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>Дело № 5-</w:t>
      </w:r>
      <w:r>
        <w:rPr>
          <w:rFonts w:ascii="Times New Roman" w:eastAsia="Times New Roman" w:hAnsi="Times New Roman" w:cs="Times New Roman"/>
          <w:b/>
          <w:bCs/>
        </w:rPr>
        <w:t>0047</w:t>
      </w:r>
      <w:r>
        <w:rPr>
          <w:rFonts w:ascii="Times New Roman" w:eastAsia="Times New Roman" w:hAnsi="Times New Roman" w:cs="Times New Roman"/>
          <w:b/>
          <w:bCs/>
        </w:rPr>
        <w:t>-1302/202</w:t>
      </w:r>
      <w:r>
        <w:rPr>
          <w:rFonts w:ascii="Times New Roman" w:eastAsia="Times New Roman" w:hAnsi="Times New Roman" w:cs="Times New Roman"/>
          <w:b/>
          <w:bCs/>
        </w:rPr>
        <w:t>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о назначении административного наказания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г.п</w:t>
      </w:r>
      <w:r>
        <w:rPr>
          <w:rFonts w:ascii="Times New Roman" w:eastAsia="Times New Roman" w:hAnsi="Times New Roman" w:cs="Times New Roman"/>
        </w:rPr>
        <w:t xml:space="preserve">. Белый Яр, </w:t>
      </w:r>
      <w:r>
        <w:rPr>
          <w:rFonts w:ascii="Times New Roman" w:eastAsia="Times New Roman" w:hAnsi="Times New Roman" w:cs="Times New Roman"/>
        </w:rPr>
        <w:t>Сургутский</w:t>
      </w:r>
      <w:r>
        <w:rPr>
          <w:rFonts w:ascii="Times New Roman" w:eastAsia="Times New Roman" w:hAnsi="Times New Roman" w:cs="Times New Roman"/>
        </w:rPr>
        <w:t xml:space="preserve"> район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24 января 2024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ул. Совхозная, 3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2 Сургутского судебного района Ханты-Мансийского автономного округа – Югры Михайлова Е.Н.,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участием лица привлекаемого к административной ответственности – Московского В.О.,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материалы дела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Московского Василия Олеговича, </w:t>
      </w:r>
      <w:r>
        <w:rPr>
          <w:rStyle w:val="cat-ExternalSystemDefinedgrp-28rplc-7"/>
          <w:rFonts w:ascii="Times New Roman" w:eastAsia="Times New Roman" w:hAnsi="Times New Roman" w:cs="Times New Roman"/>
        </w:rPr>
        <w:t>...</w:t>
      </w:r>
      <w:r>
        <w:rPr>
          <w:rStyle w:val="cat-PassportDatagrp-23rplc-8"/>
          <w:rFonts w:ascii="Times New Roman" w:eastAsia="Times New Roman" w:hAnsi="Times New Roman" w:cs="Times New Roman"/>
        </w:rPr>
        <w:t>паспортные данные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0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гражданина Российской Федерации, зарегистрированного по адресу: </w:t>
      </w:r>
      <w:r>
        <w:rPr>
          <w:rStyle w:val="cat-UserDefinedgrp-32rplc-11"/>
          <w:rFonts w:ascii="Times New Roman" w:eastAsia="Times New Roman" w:hAnsi="Times New Roman" w:cs="Times New Roman"/>
        </w:rPr>
        <w:t>...</w:t>
      </w:r>
      <w:r>
        <w:rPr>
          <w:rStyle w:val="cat-UserDefinedgrp-29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фактически проживающего по адресу: </w:t>
      </w:r>
      <w:r>
        <w:rPr>
          <w:rStyle w:val="cat-UserDefinedgrp-32rplc-14"/>
          <w:rFonts w:ascii="Times New Roman" w:eastAsia="Times New Roman" w:hAnsi="Times New Roman" w:cs="Times New Roman"/>
        </w:rPr>
        <w:t>...</w:t>
      </w:r>
      <w:r>
        <w:rPr>
          <w:rStyle w:val="cat-UserDefinedgrp-31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холостого, не работающего,</w:t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left="34" w:firstLine="701"/>
        <w:jc w:val="both"/>
      </w:pPr>
      <w:r>
        <w:rPr>
          <w:rFonts w:ascii="Times New Roman" w:eastAsia="Times New Roman" w:hAnsi="Times New Roman" w:cs="Times New Roman"/>
        </w:rPr>
        <w:t xml:space="preserve">Согласно вступившему в законную силу </w:t>
      </w:r>
      <w:r>
        <w:rPr>
          <w:rFonts w:ascii="Times New Roman" w:eastAsia="Times New Roman" w:hAnsi="Times New Roman" w:cs="Times New Roman"/>
        </w:rPr>
        <w:t xml:space="preserve">10.11.2023 </w:t>
      </w:r>
      <w:r>
        <w:rPr>
          <w:rFonts w:ascii="Times New Roman" w:eastAsia="Times New Roman" w:hAnsi="Times New Roman" w:cs="Times New Roman"/>
        </w:rPr>
        <w:t>года постановлению №</w:t>
      </w:r>
      <w:r>
        <w:rPr>
          <w:rFonts w:ascii="Times New Roman" w:eastAsia="Times New Roman" w:hAnsi="Times New Roman" w:cs="Times New Roman"/>
        </w:rPr>
        <w:t xml:space="preserve"> 86264267 от 30.10.2023 </w:t>
      </w:r>
      <w:r>
        <w:rPr>
          <w:rFonts w:ascii="Times New Roman" w:eastAsia="Times New Roman" w:hAnsi="Times New Roman" w:cs="Times New Roman"/>
        </w:rPr>
        <w:t>года по делу об административном правонарушении, предусмотренном</w:t>
      </w:r>
      <w:r>
        <w:rPr>
          <w:rFonts w:ascii="Times New Roman" w:eastAsia="Times New Roman" w:hAnsi="Times New Roman" w:cs="Times New Roman"/>
        </w:rPr>
        <w:t xml:space="preserve"> ч. 2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 xml:space="preserve"> 6.24 </w:t>
      </w:r>
      <w:r>
        <w:rPr>
          <w:rFonts w:ascii="Times New Roman" w:eastAsia="Times New Roman" w:hAnsi="Times New Roman" w:cs="Times New Roman"/>
        </w:rPr>
        <w:t>Кодекса Российской Федерации об административных правонарушениях, Московскому В.О. назначено административное наказание в виде штрафа в размере</w:t>
      </w:r>
      <w:r>
        <w:rPr>
          <w:rFonts w:ascii="Times New Roman" w:eastAsia="Times New Roman" w:hAnsi="Times New Roman" w:cs="Times New Roman"/>
        </w:rPr>
        <w:t xml:space="preserve"> 2000 </w:t>
      </w:r>
      <w:r>
        <w:rPr>
          <w:rFonts w:ascii="Times New Roman" w:eastAsia="Times New Roman" w:hAnsi="Times New Roman" w:cs="Times New Roman"/>
        </w:rPr>
        <w:t xml:space="preserve">рублей. В установленный ст.32.2 КоАП РФ срок – по </w:t>
      </w:r>
      <w:r>
        <w:rPr>
          <w:rFonts w:ascii="Times New Roman" w:eastAsia="Times New Roman" w:hAnsi="Times New Roman" w:cs="Times New Roman"/>
        </w:rPr>
        <w:t xml:space="preserve">09.01.2024 </w:t>
      </w:r>
      <w:r>
        <w:rPr>
          <w:rFonts w:ascii="Times New Roman" w:eastAsia="Times New Roman" w:hAnsi="Times New Roman" w:cs="Times New Roman"/>
        </w:rPr>
        <w:t xml:space="preserve">года, Московский В.О.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ышеуказанный штраф не уплатил, в связи с чем в отношении Московского В.О. составлен протокол о совершении им административного правонарушения в 00:01 часов </w:t>
      </w:r>
      <w:r>
        <w:rPr>
          <w:rFonts w:ascii="Times New Roman" w:eastAsia="Times New Roman" w:hAnsi="Times New Roman" w:cs="Times New Roman"/>
        </w:rPr>
        <w:t xml:space="preserve">10.01.2024 </w:t>
      </w:r>
      <w:r>
        <w:rPr>
          <w:rFonts w:ascii="Times New Roman" w:eastAsia="Times New Roman" w:hAnsi="Times New Roman" w:cs="Times New Roman"/>
        </w:rPr>
        <w:t xml:space="preserve">года по адресу: </w:t>
      </w:r>
      <w:r>
        <w:rPr>
          <w:rStyle w:val="cat-UserDefinedgrp-32rplc-2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-</w:t>
      </w:r>
      <w:r>
        <w:rPr>
          <w:rStyle w:val="cat-UserDefinedgrp-33rplc-2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предусмотренного ч. 1 ст. 20.25 КоАП РФ. Указанный протокол, с приложенными к нему материалами дела, для рассмотрения по существу поступил мировому судье судебного участка № 2 Сургутского судебного района Ханты-Мансийского автономного округа – Югры.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судебном заседании Московский В.О. вину во вменённом административном правонарушении признал </w:t>
      </w:r>
      <w:r>
        <w:rPr>
          <w:rFonts w:ascii="Times New Roman" w:eastAsia="Times New Roman" w:hAnsi="Times New Roman" w:cs="Times New Roman"/>
        </w:rPr>
        <w:t xml:space="preserve">в полном объеме, в содеянном раскаялся.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Исследовав материалы дела об административном правонарушении, заслушав Московского В.О., прихожу к следующему.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Действия Московского В.О. образуют состав административного правонарушения, предусмотренного частью 1 статьи 20.25 Кодекса Российской Федерации об административных правонарушениях, его виновность подтверждена исследованными судом доказательствами: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Протоколом 86 № </w:t>
      </w:r>
      <w:r>
        <w:rPr>
          <w:rFonts w:ascii="Times New Roman" w:eastAsia="Times New Roman" w:hAnsi="Times New Roman" w:cs="Times New Roman"/>
        </w:rPr>
        <w:t xml:space="preserve">264680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 xml:space="preserve">23.01.2024 </w:t>
      </w:r>
      <w:r>
        <w:rPr>
          <w:rFonts w:ascii="Times New Roman" w:eastAsia="Times New Roman" w:hAnsi="Times New Roman" w:cs="Times New Roman"/>
        </w:rPr>
        <w:t>года об административном правонарушении, предусмотренном ч.1 ст. 20.25 Кодекса Российской Федерации об административных правонарушениях, составленного в отношении Московского В.О.; п</w:t>
      </w:r>
      <w:r>
        <w:rPr>
          <w:rFonts w:ascii="Times New Roman" w:eastAsia="Times New Roman" w:hAnsi="Times New Roman" w:cs="Times New Roman"/>
        </w:rPr>
        <w:t>ротоколом об административном правонарушении</w:t>
      </w:r>
      <w:r>
        <w:rPr>
          <w:rFonts w:ascii="Times New Roman" w:eastAsia="Times New Roman" w:hAnsi="Times New Roman" w:cs="Times New Roman"/>
        </w:rPr>
        <w:t>, права, предусмотренные ст. 51 Конституции РФ и ст. 25.1 Кодекса Российской Федерации об административных правонарушениях, Московскому В.О. разъяснены, о чем простави</w:t>
      </w:r>
      <w:r>
        <w:rPr>
          <w:rFonts w:ascii="Times New Roman" w:eastAsia="Times New Roman" w:hAnsi="Times New Roman" w:cs="Times New Roman"/>
        </w:rPr>
        <w:t xml:space="preserve">л свою подпись; Постановлением № 86264267 от 30.10.2023 года </w:t>
      </w:r>
      <w:r>
        <w:rPr>
          <w:rFonts w:ascii="Times New Roman" w:eastAsia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</w:rPr>
        <w:t>делу об административном правонарушении, предусмотренном</w:t>
      </w:r>
      <w:r>
        <w:rPr>
          <w:rFonts w:ascii="Times New Roman" w:eastAsia="Times New Roman" w:hAnsi="Times New Roman" w:cs="Times New Roman"/>
        </w:rPr>
        <w:t xml:space="preserve"> ч. 2 ст. 6.24 </w:t>
      </w:r>
      <w:r>
        <w:rPr>
          <w:rFonts w:ascii="Times New Roman" w:eastAsia="Times New Roman" w:hAnsi="Times New Roman" w:cs="Times New Roman"/>
        </w:rPr>
        <w:t>КоАП РФ в отношении Московского В.О.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которому назначено административное наказание в виде штрафа в размере</w:t>
      </w:r>
      <w:r>
        <w:rPr>
          <w:rFonts w:ascii="Times New Roman" w:eastAsia="Times New Roman" w:hAnsi="Times New Roman" w:cs="Times New Roman"/>
        </w:rPr>
        <w:t xml:space="preserve"> 2000</w:t>
      </w:r>
      <w:r>
        <w:rPr>
          <w:rFonts w:ascii="Times New Roman" w:eastAsia="Times New Roman" w:hAnsi="Times New Roman" w:cs="Times New Roman"/>
        </w:rPr>
        <w:t xml:space="preserve"> рублей, с отметкой о вступлении в законную силу; </w:t>
      </w:r>
      <w:r>
        <w:rPr>
          <w:rFonts w:ascii="Times New Roman" w:eastAsia="Times New Roman" w:hAnsi="Times New Roman" w:cs="Times New Roman"/>
        </w:rPr>
        <w:t xml:space="preserve">Рапортом сотрудника полиции; копией </w:t>
      </w:r>
      <w:r>
        <w:rPr>
          <w:rFonts w:ascii="Times New Roman" w:eastAsia="Times New Roman" w:hAnsi="Times New Roman" w:cs="Times New Roman"/>
        </w:rPr>
        <w:t>формы № 1П</w:t>
      </w:r>
      <w:r>
        <w:rPr>
          <w:rFonts w:ascii="Times New Roman" w:eastAsia="Times New Roman" w:hAnsi="Times New Roman" w:cs="Times New Roman"/>
        </w:rPr>
        <w:t xml:space="preserve"> на имя гражданина РФ Московского В.О., сведениями из информационной базы данных органов полиции.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Прихожу к выводу 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Деяние Московского В.О. судья квалифицирует по ч. 1 ст. 20.25 КоАП РФ – неуплата административного штрафа в срок, предусмотренный Кодексом РФ об административных правонарушениях.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Назначая Московскому В.О. административное наказание, в качестве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 учитываю признание им вины, раскаяние в содеянном.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 однородных административных правонарушений.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Полагаю, что назначение Московскому В.О. наказания в виде штрафа нецелесообразно, поскольку Московский В.О. не имеет официального источника дохода.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В материалах дела имеются сведения об оплате штрафов по предыдущим постановлениям.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исключающих производство по делу, не имеется.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Административный арест в соответствии с частью 2 статьи 3.9 Кодекса Российской Федерации об административных правонарушениях может быть назначен лишь в исключительных случаях,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 назначении административного наказания, судья учитывает: личность Московского В.О., его имущественное положение, обстоятельства совершения административного правонарушения, наличие смягчающих и отягчающих ответственность обстоятельств, характер совершённого административного правонарушения; и считает необходимым назначить ему административное наказание в виде административного ареста, так как иное, менее строгое наказание, не сможет в полной мере достигнуть целей административного наказания.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Оснований, препятствующих назначению наказания в виде административного ареста в отношении Московского В.О., предусмотренных ч. 2 ст. 3.9 Кодекса Российской Федерации об административных правонарушениях в судебном заседании не установлено.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ч. 3 ст. 3.9 Кодекса Российской Федерации об административных правонарушениях срок административного задержания включается в срок административного ареста.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Согласно протоколу №</w:t>
      </w:r>
      <w:r>
        <w:rPr>
          <w:rFonts w:ascii="Times New Roman" w:eastAsia="Times New Roman" w:hAnsi="Times New Roman" w:cs="Times New Roman"/>
        </w:rPr>
        <w:t xml:space="preserve"> 23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 xml:space="preserve">23 января 2024 </w:t>
      </w:r>
      <w:r>
        <w:rPr>
          <w:rFonts w:ascii="Times New Roman" w:eastAsia="Times New Roman" w:hAnsi="Times New Roman" w:cs="Times New Roman"/>
        </w:rPr>
        <w:t>года об административном задержании, Московский В.О. был задержан с 1</w:t>
      </w:r>
      <w:r>
        <w:rPr>
          <w:rFonts w:ascii="Times New Roman" w:eastAsia="Times New Roman" w:hAnsi="Times New Roman" w:cs="Times New Roman"/>
        </w:rPr>
        <w:t xml:space="preserve">4 </w:t>
      </w:r>
      <w:r>
        <w:rPr>
          <w:rFonts w:ascii="Times New Roman" w:eastAsia="Times New Roman" w:hAnsi="Times New Roman" w:cs="Times New Roman"/>
        </w:rPr>
        <w:t>час.</w:t>
      </w:r>
      <w:r>
        <w:rPr>
          <w:rFonts w:ascii="Times New Roman" w:eastAsia="Times New Roman" w:hAnsi="Times New Roman" w:cs="Times New Roman"/>
        </w:rPr>
        <w:t xml:space="preserve"> 40 </w:t>
      </w:r>
      <w:r>
        <w:rPr>
          <w:rFonts w:ascii="Times New Roman" w:eastAsia="Times New Roman" w:hAnsi="Times New Roman" w:cs="Times New Roman"/>
        </w:rPr>
        <w:t>мин.</w:t>
      </w:r>
      <w:r>
        <w:rPr>
          <w:rFonts w:ascii="Times New Roman" w:eastAsia="Times New Roman" w:hAnsi="Times New Roman" w:cs="Times New Roman"/>
        </w:rPr>
        <w:t xml:space="preserve"> 23 января 2024 года </w:t>
      </w:r>
      <w:r>
        <w:rPr>
          <w:rFonts w:ascii="Times New Roman" w:eastAsia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</w:rPr>
        <w:t xml:space="preserve">24 января 2024 </w:t>
      </w:r>
      <w:r>
        <w:rPr>
          <w:rFonts w:ascii="Times New Roman" w:eastAsia="Times New Roman" w:hAnsi="Times New Roman" w:cs="Times New Roman"/>
        </w:rPr>
        <w:t>года 09 час. 10 мин.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 и руководствуясь ст. ст. 29.9-29.11 Кодекса Российской Федерации об административных правонарушениях, мировой судья </w:t>
      </w: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Московского Василия Олеговича признать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наказание в виде административного ареста сроком на 3 (трое) суток.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Срок отбывания наказания исчислять с 09 часов 30 минут </w:t>
      </w:r>
      <w:r>
        <w:rPr>
          <w:rFonts w:ascii="Times New Roman" w:eastAsia="Times New Roman" w:hAnsi="Times New Roman" w:cs="Times New Roman"/>
        </w:rPr>
        <w:t xml:space="preserve">24 января 2024 </w:t>
      </w:r>
      <w:r>
        <w:rPr>
          <w:rFonts w:ascii="Times New Roman" w:eastAsia="Times New Roman" w:hAnsi="Times New Roman" w:cs="Times New Roman"/>
        </w:rPr>
        <w:t>года.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Зачесть в срок отбывания наказания время административного задержания Московского Василия Олеговича с</w:t>
      </w:r>
      <w:r>
        <w:rPr>
          <w:rFonts w:ascii="Times New Roman" w:eastAsia="Times New Roman" w:hAnsi="Times New Roman" w:cs="Times New Roman"/>
        </w:rPr>
        <w:t xml:space="preserve"> 14 час. 40 мин. 23 января 2024 года по 24 января 2024 года 09 час. 10 мин.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</w:rPr>
        <w:t>Сургутский</w:t>
      </w:r>
      <w:r>
        <w:rPr>
          <w:rFonts w:ascii="Times New Roman" w:eastAsia="Times New Roman" w:hAnsi="Times New Roman" w:cs="Times New Roman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0"/>
      </w:pPr>
    </w:p>
    <w:p>
      <w:pPr>
        <w:spacing w:before="0" w:after="0" w:line="360" w:lineRule="auto"/>
        <w:ind w:firstLine="708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>Е.Н. Михайлова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8rplc-7">
    <w:name w:val="cat-ExternalSystemDefined grp-28 rplc-7"/>
    <w:basedOn w:val="DefaultParagraphFont"/>
  </w:style>
  <w:style w:type="character" w:customStyle="1" w:styleId="cat-PassportDatagrp-23rplc-8">
    <w:name w:val="cat-PassportData grp-23 rplc-8"/>
    <w:basedOn w:val="DefaultParagraphFont"/>
  </w:style>
  <w:style w:type="character" w:customStyle="1" w:styleId="cat-UserDefinedgrp-30rplc-9">
    <w:name w:val="cat-UserDefined grp-30 rplc-9"/>
    <w:basedOn w:val="DefaultParagraphFont"/>
  </w:style>
  <w:style w:type="character" w:customStyle="1" w:styleId="cat-UserDefinedgrp-32rplc-11">
    <w:name w:val="cat-UserDefined grp-32 rplc-11"/>
    <w:basedOn w:val="DefaultParagraphFont"/>
  </w:style>
  <w:style w:type="character" w:customStyle="1" w:styleId="cat-UserDefinedgrp-29rplc-12">
    <w:name w:val="cat-UserDefined grp-29 rplc-12"/>
    <w:basedOn w:val="DefaultParagraphFont"/>
  </w:style>
  <w:style w:type="character" w:customStyle="1" w:styleId="cat-UserDefinedgrp-32rplc-14">
    <w:name w:val="cat-UserDefined grp-32 rplc-14"/>
    <w:basedOn w:val="DefaultParagraphFont"/>
  </w:style>
  <w:style w:type="character" w:customStyle="1" w:styleId="cat-UserDefinedgrp-31rplc-15">
    <w:name w:val="cat-UserDefined grp-31 rplc-15"/>
    <w:basedOn w:val="DefaultParagraphFont"/>
  </w:style>
  <w:style w:type="character" w:customStyle="1" w:styleId="cat-UserDefinedgrp-32rplc-26">
    <w:name w:val="cat-UserDefined grp-32 rplc-26"/>
    <w:basedOn w:val="DefaultParagraphFont"/>
  </w:style>
  <w:style w:type="character" w:customStyle="1" w:styleId="cat-UserDefinedgrp-33rplc-27">
    <w:name w:val="cat-UserDefined grp-33 rplc-2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